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846A" w14:textId="6689DC6F" w:rsidR="00DD0813" w:rsidRDefault="001F2B0E" w:rsidP="00DD0813">
      <w:pPr>
        <w:rPr>
          <w:b/>
          <w:bCs/>
          <w:sz w:val="32"/>
          <w:szCs w:val="32"/>
        </w:rPr>
      </w:pPr>
      <w:r w:rsidRPr="001F2B0E">
        <w:rPr>
          <w:b/>
          <w:bCs/>
          <w:sz w:val="32"/>
          <w:szCs w:val="32"/>
        </w:rPr>
        <w:t xml:space="preserve">                                              </w:t>
      </w:r>
      <w:r w:rsidR="00DD0813" w:rsidRPr="001F2B0E">
        <w:rPr>
          <w:b/>
          <w:bCs/>
          <w:sz w:val="32"/>
          <w:szCs w:val="32"/>
        </w:rPr>
        <w:t>GRAY TO GREEN</w:t>
      </w:r>
    </w:p>
    <w:p w14:paraId="480D4080" w14:textId="1BF36D94" w:rsidR="001F2B0E" w:rsidRDefault="001F2B0E" w:rsidP="00DD0813">
      <w:pPr>
        <w:rPr>
          <w:b/>
          <w:bCs/>
          <w:sz w:val="32"/>
          <w:szCs w:val="32"/>
        </w:rPr>
      </w:pPr>
      <w:r>
        <w:rPr>
          <w:b/>
          <w:bCs/>
          <w:noProof/>
          <w:sz w:val="32"/>
          <w:szCs w:val="32"/>
        </w:rPr>
        <w:drawing>
          <wp:inline distT="0" distB="0" distL="0" distR="0" wp14:anchorId="2EBB31EC" wp14:editId="5DE4F538">
            <wp:extent cx="5738495" cy="4481763"/>
            <wp:effectExtent l="0" t="0" r="0" b="0"/>
            <wp:docPr id="92428046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2110" cy="4492396"/>
                    </a:xfrm>
                    <a:prstGeom prst="rect">
                      <a:avLst/>
                    </a:prstGeom>
                    <a:noFill/>
                  </pic:spPr>
                </pic:pic>
              </a:graphicData>
            </a:graphic>
          </wp:inline>
        </w:drawing>
      </w:r>
    </w:p>
    <w:p w14:paraId="39485DC2" w14:textId="77777777" w:rsidR="001F2B0E" w:rsidRPr="001F2B0E" w:rsidRDefault="001F2B0E" w:rsidP="00DD0813">
      <w:pPr>
        <w:rPr>
          <w:b/>
          <w:bCs/>
          <w:sz w:val="32"/>
          <w:szCs w:val="32"/>
        </w:rPr>
      </w:pPr>
    </w:p>
    <w:p w14:paraId="4468DE91" w14:textId="0813953A" w:rsidR="001F2B0E" w:rsidRDefault="001F2B0E" w:rsidP="00DD0813"/>
    <w:p w14:paraId="1ACAD00C" w14:textId="03E4E0CE" w:rsidR="00DD0813" w:rsidRPr="001F2B0E" w:rsidRDefault="00DD0813" w:rsidP="00DD0813">
      <w:pPr>
        <w:rPr>
          <w:rFonts w:ascii="Times New Roman" w:hAnsi="Times New Roman" w:cs="Times New Roman"/>
          <w:sz w:val="24"/>
          <w:szCs w:val="24"/>
        </w:rPr>
      </w:pPr>
      <w:r w:rsidRPr="001F2B0E">
        <w:rPr>
          <w:rFonts w:ascii="Times New Roman" w:hAnsi="Times New Roman" w:cs="Times New Roman"/>
          <w:sz w:val="24"/>
          <w:szCs w:val="24"/>
        </w:rPr>
        <w:t xml:space="preserve">Proje Uluslararası bir proje olup Türkiye ve Bulgaristan ülkelerinden toplamda 11 öğretmen </w:t>
      </w:r>
      <w:proofErr w:type="gramStart"/>
      <w:r w:rsidRPr="001F2B0E">
        <w:rPr>
          <w:rFonts w:ascii="Times New Roman" w:hAnsi="Times New Roman" w:cs="Times New Roman"/>
          <w:sz w:val="24"/>
          <w:szCs w:val="24"/>
        </w:rPr>
        <w:t>ve  60</w:t>
      </w:r>
      <w:proofErr w:type="gramEnd"/>
      <w:r w:rsidRPr="001F2B0E">
        <w:rPr>
          <w:rFonts w:ascii="Times New Roman" w:hAnsi="Times New Roman" w:cs="Times New Roman"/>
          <w:sz w:val="24"/>
          <w:szCs w:val="24"/>
        </w:rPr>
        <w:t xml:space="preserve"> öğrenci ile yürütülmektedir. Okulumuzda proje 10. Sınıflardan 6 öğrenci ile yürütülmektedir. </w:t>
      </w:r>
    </w:p>
    <w:p w14:paraId="7BBF6218" w14:textId="77777777" w:rsidR="00DD0813" w:rsidRPr="001F2B0E" w:rsidRDefault="00DD0813" w:rsidP="00DD0813">
      <w:pPr>
        <w:rPr>
          <w:rFonts w:ascii="Times New Roman" w:hAnsi="Times New Roman" w:cs="Times New Roman"/>
          <w:sz w:val="24"/>
          <w:szCs w:val="24"/>
        </w:rPr>
      </w:pPr>
    </w:p>
    <w:p w14:paraId="719C1FB8" w14:textId="1677CD37" w:rsidR="00DD0813" w:rsidRPr="001F2B0E" w:rsidRDefault="00DD0813" w:rsidP="00DD0813">
      <w:pPr>
        <w:rPr>
          <w:rFonts w:ascii="Times New Roman" w:hAnsi="Times New Roman" w:cs="Times New Roman"/>
          <w:sz w:val="24"/>
          <w:szCs w:val="24"/>
        </w:rPr>
      </w:pPr>
      <w:r w:rsidRPr="001F2B0E">
        <w:rPr>
          <w:rFonts w:ascii="Times New Roman" w:hAnsi="Times New Roman" w:cs="Times New Roman"/>
          <w:sz w:val="24"/>
          <w:szCs w:val="24"/>
        </w:rPr>
        <w:t xml:space="preserve">Projenin amacı su kaynakları ve su kullanımıyla ilgili önemli sorunlara çözüm odaklı bir yaklaşım sunmayı amaçlayan bir girişimdir. Bu proje, su kaynaklarının sürdürülebilir bir şekilde yönetilmesini hedefleyerek, su kirliliğini azaltmayı, su kaynaklarını korumayı ve toplumda su bilincini artırmayı amaçlar. Atık su olarak bildiğimiz gri suyu hayatımıza entegre etmeyi böylece griden yeşile dönüşmeyi hedefliyoruz. Gri su uygun şekilde geri dönüştürülmezse, doğaya ve su kaynaklarına önemli zararlar verebilir. Tekrar kullanılmadan bertaraf edilmesi, temiz tatlı suyun gereksiz yere tüketilmesine, zaten sınırlı olan su kaynakları üzerindeki baskının artmasına ve yeraltı suyu kaynaklarının tükenmesine katkıda bulunur. Ayrıca, gri su dahil tüm atık suyu merkezi arıtma sistemlerine yönlendirmek enerji kullanımını ve işletme maliyetlerini artırır. Genel olarak, gri suyu geri dönüştürmemek yalnızca değerli bir kaynağı israf etmekle kalmaz, aynı zamanda çevresel bozulmaya da </w:t>
      </w:r>
      <w:r w:rsidRPr="001F2B0E">
        <w:rPr>
          <w:rFonts w:ascii="Times New Roman" w:hAnsi="Times New Roman" w:cs="Times New Roman"/>
          <w:sz w:val="24"/>
          <w:szCs w:val="24"/>
        </w:rPr>
        <w:lastRenderedPageBreak/>
        <w:t>katkıda bulunur ve sürdürülebilir su yönetimine yönelik çabaları baltalar. Bu yüzden su konusunda daha bilinçli olmak, farkındalığı arttırmak adına bu projeyi yapıyoruz.</w:t>
      </w:r>
    </w:p>
    <w:p w14:paraId="0D8E8EB2" w14:textId="5944B164" w:rsidR="000E0442" w:rsidRPr="001F2B0E" w:rsidRDefault="000E0442" w:rsidP="00DD0813">
      <w:pPr>
        <w:rPr>
          <w:rFonts w:ascii="Times New Roman" w:hAnsi="Times New Roman" w:cs="Times New Roman"/>
          <w:sz w:val="24"/>
          <w:szCs w:val="24"/>
        </w:rPr>
      </w:pPr>
      <w:r w:rsidRPr="001F2B0E">
        <w:rPr>
          <w:rFonts w:ascii="Times New Roman" w:hAnsi="Times New Roman" w:cs="Times New Roman"/>
          <w:sz w:val="24"/>
          <w:szCs w:val="24"/>
        </w:rPr>
        <w:t>Gelelim şimdi okulumuza bu projeyle neler yaptıklarımıza:</w:t>
      </w:r>
    </w:p>
    <w:p w14:paraId="76DFC8A1" w14:textId="12D0DC80" w:rsidR="000E0442" w:rsidRPr="001F2B0E" w:rsidRDefault="000E0442" w:rsidP="00DD0813">
      <w:pPr>
        <w:rPr>
          <w:rFonts w:ascii="Times New Roman" w:hAnsi="Times New Roman" w:cs="Times New Roman"/>
          <w:sz w:val="24"/>
          <w:szCs w:val="24"/>
        </w:rPr>
      </w:pPr>
      <w:r w:rsidRPr="001F2B0E">
        <w:rPr>
          <w:rFonts w:ascii="Times New Roman" w:hAnsi="Times New Roman" w:cs="Times New Roman"/>
          <w:sz w:val="24"/>
          <w:szCs w:val="24"/>
        </w:rPr>
        <w:t>İlk olarak projeye uygun afiş ve logo tasarımları yaptık.</w:t>
      </w:r>
    </w:p>
    <w:p w14:paraId="32538A94" w14:textId="77777777" w:rsidR="000E0442" w:rsidRDefault="000E0442" w:rsidP="00DD0813">
      <w:pPr>
        <w:sectPr w:rsidR="000E0442">
          <w:pgSz w:w="11906" w:h="16838"/>
          <w:pgMar w:top="1417" w:right="1417" w:bottom="1417" w:left="1417" w:header="708" w:footer="708" w:gutter="0"/>
          <w:cols w:space="708"/>
          <w:docGrid w:linePitch="360"/>
        </w:sectPr>
      </w:pPr>
    </w:p>
    <w:p w14:paraId="1634B8D7" w14:textId="77777777" w:rsidR="001F2B0E" w:rsidRDefault="001F2B0E" w:rsidP="00DD0813">
      <w:pPr>
        <w:rPr>
          <w:noProof/>
        </w:rPr>
      </w:pPr>
      <w:r>
        <w:rPr>
          <w:noProof/>
        </w:rPr>
        <w:drawing>
          <wp:inline distT="0" distB="0" distL="0" distR="0" wp14:anchorId="2F197D12" wp14:editId="2D6FA818">
            <wp:extent cx="2655570" cy="2655570"/>
            <wp:effectExtent l="0" t="0" r="0" b="0"/>
            <wp:docPr id="109650389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inline>
        </w:drawing>
      </w:r>
    </w:p>
    <w:p w14:paraId="4C035399" w14:textId="5E73A95A" w:rsidR="000E0442" w:rsidRDefault="001F2B0E" w:rsidP="00DD0813">
      <w:pPr>
        <w:rPr>
          <w:noProof/>
        </w:rPr>
      </w:pPr>
      <w:r>
        <w:rPr>
          <w:noProof/>
        </w:rPr>
        <w:drawing>
          <wp:inline distT="0" distB="0" distL="0" distR="0" wp14:anchorId="7FDFE8C9" wp14:editId="722761CC">
            <wp:extent cx="2655570" cy="3091543"/>
            <wp:effectExtent l="0" t="0" r="0" b="0"/>
            <wp:docPr id="169415515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973" cy="3094340"/>
                    </a:xfrm>
                    <a:prstGeom prst="rect">
                      <a:avLst/>
                    </a:prstGeom>
                    <a:noFill/>
                    <a:ln>
                      <a:noFill/>
                    </a:ln>
                  </pic:spPr>
                </pic:pic>
              </a:graphicData>
            </a:graphic>
          </wp:inline>
        </w:drawing>
      </w:r>
    </w:p>
    <w:p w14:paraId="00C4BAB7" w14:textId="77777777" w:rsidR="001F2B0E" w:rsidRPr="001F2B0E" w:rsidRDefault="001F2B0E" w:rsidP="00DD0813">
      <w:pPr>
        <w:rPr>
          <w:rFonts w:ascii="Times New Roman" w:hAnsi="Times New Roman" w:cs="Times New Roman"/>
          <w:noProof/>
        </w:rPr>
      </w:pPr>
    </w:p>
    <w:p w14:paraId="6B12BF57" w14:textId="77777777" w:rsidR="001F2B0E" w:rsidRDefault="001F2B0E" w:rsidP="00DD0813"/>
    <w:p w14:paraId="15E41E9E" w14:textId="77777777" w:rsidR="000E0442" w:rsidRDefault="000E0442" w:rsidP="00DD0813"/>
    <w:p w14:paraId="5B3FC187" w14:textId="77777777" w:rsidR="000E0442" w:rsidRDefault="000E0442" w:rsidP="00DD0813"/>
    <w:p w14:paraId="2F8F2A84" w14:textId="77777777" w:rsidR="00034933" w:rsidRDefault="00034933" w:rsidP="00DD0813">
      <w:pPr>
        <w:sectPr w:rsidR="00034933" w:rsidSect="000E0442">
          <w:type w:val="continuous"/>
          <w:pgSz w:w="11906" w:h="16838"/>
          <w:pgMar w:top="1417" w:right="1417" w:bottom="1417" w:left="1417" w:header="708" w:footer="708" w:gutter="0"/>
          <w:cols w:num="2" w:space="708"/>
          <w:docGrid w:linePitch="360"/>
        </w:sectPr>
      </w:pPr>
    </w:p>
    <w:p w14:paraId="6E2B59CF" w14:textId="688ACAB3" w:rsidR="000E0442" w:rsidRPr="001F2B0E" w:rsidRDefault="00034933" w:rsidP="00DD0813">
      <w:pPr>
        <w:rPr>
          <w:rFonts w:ascii="Times New Roman" w:hAnsi="Times New Roman" w:cs="Times New Roman"/>
          <w:sz w:val="24"/>
          <w:szCs w:val="24"/>
        </w:rPr>
      </w:pPr>
      <w:r w:rsidRPr="001F2B0E">
        <w:rPr>
          <w:rFonts w:ascii="Times New Roman" w:hAnsi="Times New Roman" w:cs="Times New Roman"/>
          <w:sz w:val="24"/>
          <w:szCs w:val="24"/>
        </w:rPr>
        <w:t xml:space="preserve">Daha sonra suyu daha </w:t>
      </w:r>
      <w:proofErr w:type="gramStart"/>
      <w:r w:rsidRPr="001F2B0E">
        <w:rPr>
          <w:rFonts w:ascii="Times New Roman" w:hAnsi="Times New Roman" w:cs="Times New Roman"/>
          <w:sz w:val="24"/>
          <w:szCs w:val="24"/>
        </w:rPr>
        <w:t>tasarruflu  kullanabilmek</w:t>
      </w:r>
      <w:proofErr w:type="gramEnd"/>
      <w:r w:rsidRPr="001F2B0E">
        <w:rPr>
          <w:rFonts w:ascii="Times New Roman" w:hAnsi="Times New Roman" w:cs="Times New Roman"/>
          <w:sz w:val="24"/>
          <w:szCs w:val="24"/>
        </w:rPr>
        <w:t xml:space="preserve"> için konuyla ilgili “</w:t>
      </w:r>
      <w:proofErr w:type="gramStart"/>
      <w:r w:rsidRPr="001F2B0E">
        <w:rPr>
          <w:rFonts w:ascii="Times New Roman" w:hAnsi="Times New Roman" w:cs="Times New Roman"/>
          <w:sz w:val="24"/>
          <w:szCs w:val="24"/>
        </w:rPr>
        <w:t>Su  ayak</w:t>
      </w:r>
      <w:proofErr w:type="gramEnd"/>
      <w:r w:rsidRPr="001F2B0E">
        <w:rPr>
          <w:rFonts w:ascii="Times New Roman" w:hAnsi="Times New Roman" w:cs="Times New Roman"/>
          <w:sz w:val="24"/>
          <w:szCs w:val="24"/>
        </w:rPr>
        <w:t xml:space="preserve"> izimizi hesapladık, konuyla ilgili 25 LİTRE belgeselini </w:t>
      </w:r>
      <w:proofErr w:type="gramStart"/>
      <w:r w:rsidRPr="001F2B0E">
        <w:rPr>
          <w:rFonts w:ascii="Times New Roman" w:hAnsi="Times New Roman" w:cs="Times New Roman"/>
          <w:sz w:val="24"/>
          <w:szCs w:val="24"/>
        </w:rPr>
        <w:t>izledik  ve</w:t>
      </w:r>
      <w:proofErr w:type="gramEnd"/>
      <w:r w:rsidRPr="001F2B0E">
        <w:rPr>
          <w:rFonts w:ascii="Times New Roman" w:hAnsi="Times New Roman" w:cs="Times New Roman"/>
          <w:sz w:val="24"/>
          <w:szCs w:val="24"/>
        </w:rPr>
        <w:t xml:space="preserve"> okulumuzdaki öğrencilerimizle proje dilimize </w:t>
      </w:r>
      <w:proofErr w:type="gramStart"/>
      <w:r w:rsidRPr="001F2B0E">
        <w:rPr>
          <w:rFonts w:ascii="Times New Roman" w:hAnsi="Times New Roman" w:cs="Times New Roman"/>
          <w:sz w:val="24"/>
          <w:szCs w:val="24"/>
        </w:rPr>
        <w:t>uygun  şekilde</w:t>
      </w:r>
      <w:proofErr w:type="gramEnd"/>
      <w:r w:rsidRPr="001F2B0E">
        <w:rPr>
          <w:rFonts w:ascii="Times New Roman" w:hAnsi="Times New Roman" w:cs="Times New Roman"/>
          <w:sz w:val="24"/>
          <w:szCs w:val="24"/>
        </w:rPr>
        <w:t xml:space="preserve"> İngilizce röportajlar yaparak    su tasarrufu ile ilgili neler yapabiliriz sorularına cevaplar aradık.</w:t>
      </w:r>
    </w:p>
    <w:p w14:paraId="49F82DA7" w14:textId="3B70A481" w:rsidR="00034933" w:rsidRPr="001F2B0E" w:rsidRDefault="00034933" w:rsidP="00DD0813">
      <w:pPr>
        <w:rPr>
          <w:rFonts w:ascii="Times New Roman" w:hAnsi="Times New Roman" w:cs="Times New Roman"/>
          <w:sz w:val="24"/>
          <w:szCs w:val="24"/>
        </w:rPr>
        <w:sectPr w:rsidR="00034933" w:rsidRPr="001F2B0E" w:rsidSect="00034933">
          <w:type w:val="continuous"/>
          <w:pgSz w:w="11906" w:h="16838"/>
          <w:pgMar w:top="1417" w:right="1417" w:bottom="1417" w:left="1417" w:header="708" w:footer="708" w:gutter="0"/>
          <w:cols w:space="708"/>
          <w:docGrid w:linePitch="360"/>
        </w:sectPr>
      </w:pPr>
    </w:p>
    <w:p w14:paraId="073DD783" w14:textId="77777777" w:rsidR="00034933" w:rsidRPr="001F2B0E" w:rsidRDefault="00034933" w:rsidP="00DD0813">
      <w:pPr>
        <w:rPr>
          <w:rFonts w:ascii="Times New Roman" w:hAnsi="Times New Roman" w:cs="Times New Roman"/>
          <w:noProof/>
          <w:sz w:val="24"/>
          <w:szCs w:val="24"/>
        </w:rPr>
      </w:pPr>
    </w:p>
    <w:p w14:paraId="6911F7F5" w14:textId="77777777" w:rsidR="00034933" w:rsidRDefault="00034933" w:rsidP="00DD0813">
      <w:pPr>
        <w:sectPr w:rsidR="00034933" w:rsidSect="00034933">
          <w:type w:val="continuous"/>
          <w:pgSz w:w="11906" w:h="16838"/>
          <w:pgMar w:top="720" w:right="720" w:bottom="720" w:left="720" w:header="708" w:footer="708" w:gutter="0"/>
          <w:cols w:num="2" w:space="708"/>
          <w:docGrid w:linePitch="360"/>
        </w:sectPr>
      </w:pPr>
    </w:p>
    <w:p w14:paraId="45144194" w14:textId="77777777" w:rsidR="00034933" w:rsidRDefault="00034933" w:rsidP="00DD0813">
      <w:pPr>
        <w:rPr>
          <w:noProof/>
        </w:rPr>
      </w:pPr>
      <w:r>
        <w:lastRenderedPageBreak/>
        <w:t xml:space="preserve">        </w:t>
      </w:r>
      <w:r>
        <w:rPr>
          <w:noProof/>
        </w:rPr>
        <w:drawing>
          <wp:inline distT="0" distB="0" distL="0" distR="0" wp14:anchorId="1564E008" wp14:editId="54246FF8">
            <wp:extent cx="5827395" cy="4130211"/>
            <wp:effectExtent l="0" t="0" r="1905" b="3810"/>
            <wp:docPr id="79707849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0191" cy="4139280"/>
                    </a:xfrm>
                    <a:prstGeom prst="rect">
                      <a:avLst/>
                    </a:prstGeom>
                    <a:noFill/>
                    <a:ln>
                      <a:noFill/>
                    </a:ln>
                  </pic:spPr>
                </pic:pic>
              </a:graphicData>
            </a:graphic>
          </wp:inline>
        </w:drawing>
      </w:r>
    </w:p>
    <w:p w14:paraId="58BD6C23" w14:textId="77777777" w:rsidR="00034933" w:rsidRDefault="00034933" w:rsidP="00DD0813">
      <w:pPr>
        <w:rPr>
          <w:noProof/>
        </w:rPr>
      </w:pPr>
    </w:p>
    <w:p w14:paraId="24E01823" w14:textId="08F1655A" w:rsidR="00DD0813" w:rsidRDefault="00034933" w:rsidP="00DD0813">
      <w:r>
        <w:t xml:space="preserve">          </w:t>
      </w:r>
      <w:r>
        <w:rPr>
          <w:noProof/>
        </w:rPr>
        <w:drawing>
          <wp:inline distT="0" distB="0" distL="0" distR="0" wp14:anchorId="59F35225" wp14:editId="0F65EC3C">
            <wp:extent cx="5705348" cy="3779520"/>
            <wp:effectExtent l="0" t="0" r="0" b="0"/>
            <wp:docPr id="3515546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759" cy="3787079"/>
                    </a:xfrm>
                    <a:prstGeom prst="rect">
                      <a:avLst/>
                    </a:prstGeom>
                    <a:noFill/>
                    <a:ln>
                      <a:noFill/>
                    </a:ln>
                  </pic:spPr>
                </pic:pic>
              </a:graphicData>
            </a:graphic>
          </wp:inline>
        </w:drawing>
      </w:r>
    </w:p>
    <w:p w14:paraId="3A391791" w14:textId="77777777" w:rsidR="00034933" w:rsidRDefault="00034933" w:rsidP="00DD0813"/>
    <w:p w14:paraId="52BF2D7C" w14:textId="3BB8251D" w:rsidR="00034933" w:rsidRDefault="00034933" w:rsidP="00DD0813">
      <w:hyperlink r:id="rId9" w:history="1">
        <w:r w:rsidRPr="001B4898">
          <w:rPr>
            <w:rStyle w:val="Kpr"/>
          </w:rPr>
          <w:t>https://www.youtube.com/watch?v=rZfTsnWm768&amp;t=148s</w:t>
        </w:r>
      </w:hyperlink>
    </w:p>
    <w:p w14:paraId="6E0CAF73" w14:textId="77777777" w:rsidR="00034933" w:rsidRDefault="00034933" w:rsidP="00DD0813"/>
    <w:p w14:paraId="4407B3BF" w14:textId="45DF703A" w:rsidR="00034933" w:rsidRPr="001F2B0E" w:rsidRDefault="001F2B0E" w:rsidP="00DD0813">
      <w:pPr>
        <w:rPr>
          <w:rFonts w:ascii="Times New Roman" w:hAnsi="Times New Roman" w:cs="Times New Roman"/>
          <w:sz w:val="24"/>
          <w:szCs w:val="24"/>
        </w:rPr>
      </w:pPr>
      <w:r>
        <w:rPr>
          <w:rFonts w:ascii="Times New Roman" w:hAnsi="Times New Roman" w:cs="Times New Roman"/>
          <w:sz w:val="24"/>
          <w:szCs w:val="24"/>
        </w:rPr>
        <w:t>Son olarak</w:t>
      </w:r>
      <w:r w:rsidR="00034933" w:rsidRPr="001F2B0E">
        <w:rPr>
          <w:rFonts w:ascii="Times New Roman" w:hAnsi="Times New Roman" w:cs="Times New Roman"/>
          <w:sz w:val="24"/>
          <w:szCs w:val="24"/>
        </w:rPr>
        <w:t xml:space="preserve"> öğrencilerimizle birlikte e</w:t>
      </w:r>
      <w:r w:rsidR="00273400" w:rsidRPr="001F2B0E">
        <w:rPr>
          <w:rFonts w:ascii="Times New Roman" w:hAnsi="Times New Roman" w:cs="Times New Roman"/>
          <w:sz w:val="24"/>
          <w:szCs w:val="24"/>
        </w:rPr>
        <w:t>v</w:t>
      </w:r>
      <w:r w:rsidR="00034933" w:rsidRPr="001F2B0E">
        <w:rPr>
          <w:rFonts w:ascii="Times New Roman" w:hAnsi="Times New Roman" w:cs="Times New Roman"/>
          <w:sz w:val="24"/>
          <w:szCs w:val="24"/>
        </w:rPr>
        <w:t xml:space="preserve">imizde yediğimiz meyve ve sebzelerin çekirdekleriniz biriktirdik bunlardan tohum topları yaptık. </w:t>
      </w:r>
      <w:r w:rsidR="00273400" w:rsidRPr="001F2B0E">
        <w:rPr>
          <w:rFonts w:ascii="Times New Roman" w:hAnsi="Times New Roman" w:cs="Times New Roman"/>
          <w:sz w:val="24"/>
          <w:szCs w:val="24"/>
        </w:rPr>
        <w:t xml:space="preserve">Bu tohum topları uygun bir nem ve sıcaklığa ulaştıklarında içlerindeki </w:t>
      </w:r>
      <w:r w:rsidR="00273400" w:rsidRPr="001F2B0E">
        <w:rPr>
          <w:rFonts w:ascii="Times New Roman" w:hAnsi="Times New Roman" w:cs="Times New Roman"/>
          <w:sz w:val="24"/>
          <w:szCs w:val="24"/>
        </w:rPr>
        <w:lastRenderedPageBreak/>
        <w:t>tohumlar yeşeriyor ve çimleniyorlar.</w:t>
      </w:r>
      <w:r>
        <w:rPr>
          <w:rFonts w:ascii="Times New Roman" w:hAnsi="Times New Roman" w:cs="Times New Roman"/>
          <w:sz w:val="24"/>
          <w:szCs w:val="24"/>
        </w:rPr>
        <w:t xml:space="preserve"> Bu tohum toplarını çıktığımız doğa yürüyüşünde ormana attık. Bize çeşitli hayvanlar da eşlik etti. Son </w:t>
      </w:r>
      <w:r w:rsidR="00273400" w:rsidRPr="001F2B0E">
        <w:rPr>
          <w:rFonts w:ascii="Times New Roman" w:hAnsi="Times New Roman" w:cs="Times New Roman"/>
          <w:sz w:val="24"/>
          <w:szCs w:val="24"/>
        </w:rPr>
        <w:t xml:space="preserve">derece eğlenceli geçen bu etkinliklerin ardından e </w:t>
      </w:r>
      <w:proofErr w:type="spellStart"/>
      <w:r w:rsidR="00273400" w:rsidRPr="001F2B0E">
        <w:rPr>
          <w:rFonts w:ascii="Times New Roman" w:hAnsi="Times New Roman" w:cs="Times New Roman"/>
          <w:sz w:val="24"/>
          <w:szCs w:val="24"/>
        </w:rPr>
        <w:t>Twenning</w:t>
      </w:r>
      <w:proofErr w:type="spellEnd"/>
      <w:r w:rsidR="00273400" w:rsidRPr="001F2B0E">
        <w:rPr>
          <w:rFonts w:ascii="Times New Roman" w:hAnsi="Times New Roman" w:cs="Times New Roman"/>
          <w:sz w:val="24"/>
          <w:szCs w:val="24"/>
        </w:rPr>
        <w:t xml:space="preserve"> </w:t>
      </w:r>
      <w:proofErr w:type="gramStart"/>
      <w:r w:rsidR="00273400" w:rsidRPr="001F2B0E">
        <w:rPr>
          <w:rFonts w:ascii="Times New Roman" w:hAnsi="Times New Roman" w:cs="Times New Roman"/>
          <w:sz w:val="24"/>
          <w:szCs w:val="24"/>
        </w:rPr>
        <w:t>gününü  ve</w:t>
      </w:r>
      <w:proofErr w:type="gramEnd"/>
      <w:r w:rsidR="00273400" w:rsidRPr="001F2B0E">
        <w:rPr>
          <w:rFonts w:ascii="Times New Roman" w:hAnsi="Times New Roman" w:cs="Times New Roman"/>
          <w:sz w:val="24"/>
          <w:szCs w:val="24"/>
        </w:rPr>
        <w:t xml:space="preserve"> </w:t>
      </w:r>
      <w:proofErr w:type="spellStart"/>
      <w:r w:rsidR="00273400" w:rsidRPr="001F2B0E">
        <w:rPr>
          <w:rFonts w:ascii="Times New Roman" w:hAnsi="Times New Roman" w:cs="Times New Roman"/>
          <w:sz w:val="24"/>
          <w:szCs w:val="24"/>
        </w:rPr>
        <w:t>eTwenning</w:t>
      </w:r>
      <w:proofErr w:type="spellEnd"/>
      <w:r w:rsidR="00273400" w:rsidRPr="001F2B0E">
        <w:rPr>
          <w:rFonts w:ascii="Times New Roman" w:hAnsi="Times New Roman" w:cs="Times New Roman"/>
          <w:sz w:val="24"/>
          <w:szCs w:val="24"/>
        </w:rPr>
        <w:t xml:space="preserve"> için 20. Yıla özel video </w:t>
      </w:r>
      <w:proofErr w:type="gramStart"/>
      <w:r w:rsidR="00273400" w:rsidRPr="001F2B0E">
        <w:rPr>
          <w:rFonts w:ascii="Times New Roman" w:hAnsi="Times New Roman" w:cs="Times New Roman"/>
          <w:sz w:val="24"/>
          <w:szCs w:val="24"/>
        </w:rPr>
        <w:t>çekimiyle  okulumuzda</w:t>
      </w:r>
      <w:proofErr w:type="gramEnd"/>
      <w:r w:rsidR="00273400" w:rsidRPr="001F2B0E">
        <w:rPr>
          <w:rFonts w:ascii="Times New Roman" w:hAnsi="Times New Roman" w:cs="Times New Roman"/>
          <w:sz w:val="24"/>
          <w:szCs w:val="24"/>
        </w:rPr>
        <w:t xml:space="preserve"> kutladık.  </w:t>
      </w:r>
    </w:p>
    <w:p w14:paraId="6E3F3261" w14:textId="10EBB174" w:rsidR="00273400" w:rsidRDefault="00273400" w:rsidP="00DD0813"/>
    <w:p w14:paraId="0E3F3BC6" w14:textId="522D7D21" w:rsidR="00273400" w:rsidRDefault="00273400" w:rsidP="00DD0813"/>
    <w:p w14:paraId="5A50FCCA" w14:textId="465A36A0" w:rsidR="00273400" w:rsidRDefault="001F2B0E" w:rsidP="00DD0813">
      <w:r>
        <w:rPr>
          <w:noProof/>
        </w:rPr>
        <w:drawing>
          <wp:inline distT="0" distB="0" distL="0" distR="0" wp14:anchorId="345C86B3" wp14:editId="3EC46510">
            <wp:extent cx="6645910" cy="6058558"/>
            <wp:effectExtent l="0" t="0" r="2540" b="0"/>
            <wp:docPr id="103188073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7189" cy="6059724"/>
                    </a:xfrm>
                    <a:prstGeom prst="rect">
                      <a:avLst/>
                    </a:prstGeom>
                    <a:noFill/>
                    <a:ln>
                      <a:noFill/>
                    </a:ln>
                  </pic:spPr>
                </pic:pic>
              </a:graphicData>
            </a:graphic>
          </wp:inline>
        </w:drawing>
      </w:r>
    </w:p>
    <w:p w14:paraId="6C068A26" w14:textId="77777777" w:rsidR="00273400" w:rsidRDefault="00273400" w:rsidP="00DD0813"/>
    <w:p w14:paraId="0294AF74" w14:textId="73CDC5F6" w:rsidR="00034933" w:rsidRDefault="0007638E" w:rsidP="00DD0813">
      <w:r>
        <w:rPr>
          <w:noProof/>
        </w:rPr>
        <w:lastRenderedPageBreak/>
        <w:drawing>
          <wp:inline distT="0" distB="0" distL="0" distR="0" wp14:anchorId="01363224" wp14:editId="5822813A">
            <wp:extent cx="6645910" cy="5178175"/>
            <wp:effectExtent l="0" t="0" r="2540" b="3810"/>
            <wp:docPr id="209231636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5923" cy="5185977"/>
                    </a:xfrm>
                    <a:prstGeom prst="rect">
                      <a:avLst/>
                    </a:prstGeom>
                    <a:noFill/>
                    <a:ln>
                      <a:noFill/>
                    </a:ln>
                  </pic:spPr>
                </pic:pic>
              </a:graphicData>
            </a:graphic>
          </wp:inline>
        </w:drawing>
      </w:r>
    </w:p>
    <w:p w14:paraId="08109DA3" w14:textId="77777777" w:rsidR="0007638E" w:rsidRDefault="0007638E" w:rsidP="00DD0813"/>
    <w:p w14:paraId="3718D44F" w14:textId="15CFAE80" w:rsidR="0007638E" w:rsidRDefault="0007638E" w:rsidP="00DD0813">
      <w:r w:rsidRPr="0007638E">
        <w:t xml:space="preserve">Tüm ortak okullarla birlikte yaptığımız ortak ürün çalışmasında ise bize görev olarak verilen </w:t>
      </w:r>
      <w:proofErr w:type="gramStart"/>
      <w:r w:rsidRPr="0007638E">
        <w:t>hikaye</w:t>
      </w:r>
      <w:proofErr w:type="gramEnd"/>
      <w:r w:rsidRPr="0007638E">
        <w:t xml:space="preserve"> kitabını resmettik.  Yapılan webinarlar ve daha sayamayacağımız birçok etkinlikle hem öğrenciler arasındaki iş birliği ve dayanışma arttı hem de su tasarrufu ve atık suların kullanımı konusunda </w:t>
      </w:r>
      <w:proofErr w:type="gramStart"/>
      <w:r w:rsidRPr="0007638E">
        <w:t>bilinçlendik ,</w:t>
      </w:r>
      <w:proofErr w:type="gramEnd"/>
      <w:r w:rsidRPr="0007638E">
        <w:t xml:space="preserve"> bilinçlendirdik. Bu keyifli çalışmada görev alan Danışman Öğretmenimiz Şerife </w:t>
      </w:r>
      <w:proofErr w:type="spellStart"/>
      <w:r w:rsidRPr="0007638E">
        <w:t>YALVAÇ’a</w:t>
      </w:r>
      <w:proofErr w:type="spellEnd"/>
      <w:r w:rsidRPr="0007638E">
        <w:t xml:space="preserve"> ve öğrencilerimize teşekkür ederiz.</w:t>
      </w:r>
    </w:p>
    <w:sectPr w:rsidR="0007638E" w:rsidSect="00034933">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7A"/>
    <w:rsid w:val="00034933"/>
    <w:rsid w:val="0007638E"/>
    <w:rsid w:val="000E0442"/>
    <w:rsid w:val="001B417A"/>
    <w:rsid w:val="001F2B0E"/>
    <w:rsid w:val="00273400"/>
    <w:rsid w:val="004245D0"/>
    <w:rsid w:val="00486633"/>
    <w:rsid w:val="004B1E1D"/>
    <w:rsid w:val="00AF723C"/>
    <w:rsid w:val="00DA7E4F"/>
    <w:rsid w:val="00DD0813"/>
    <w:rsid w:val="00EB56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93B06"/>
  <w15:chartTrackingRefBased/>
  <w15:docId w15:val="{38669558-2BD8-4A6B-B1ED-B1357AC8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B41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1B41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1B417A"/>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1B417A"/>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1B417A"/>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B417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B417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B417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B417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417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1B417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1B417A"/>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1B417A"/>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1B417A"/>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B417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B417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B417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B417A"/>
    <w:rPr>
      <w:rFonts w:eastAsiaTheme="majorEastAsia" w:cstheme="majorBidi"/>
      <w:color w:val="272727" w:themeColor="text1" w:themeTint="D8"/>
    </w:rPr>
  </w:style>
  <w:style w:type="paragraph" w:styleId="KonuBal">
    <w:name w:val="Title"/>
    <w:basedOn w:val="Normal"/>
    <w:next w:val="Normal"/>
    <w:link w:val="KonuBalChar"/>
    <w:uiPriority w:val="10"/>
    <w:qFormat/>
    <w:rsid w:val="001B4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B417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B417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B417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B417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B417A"/>
    <w:rPr>
      <w:i/>
      <w:iCs/>
      <w:color w:val="404040" w:themeColor="text1" w:themeTint="BF"/>
    </w:rPr>
  </w:style>
  <w:style w:type="paragraph" w:styleId="ListeParagraf">
    <w:name w:val="List Paragraph"/>
    <w:basedOn w:val="Normal"/>
    <w:uiPriority w:val="34"/>
    <w:qFormat/>
    <w:rsid w:val="001B417A"/>
    <w:pPr>
      <w:ind w:left="720"/>
      <w:contextualSpacing/>
    </w:pPr>
  </w:style>
  <w:style w:type="character" w:styleId="GlVurgulama">
    <w:name w:val="Intense Emphasis"/>
    <w:basedOn w:val="VarsaylanParagrafYazTipi"/>
    <w:uiPriority w:val="21"/>
    <w:qFormat/>
    <w:rsid w:val="001B417A"/>
    <w:rPr>
      <w:i/>
      <w:iCs/>
      <w:color w:val="2F5496" w:themeColor="accent1" w:themeShade="BF"/>
    </w:rPr>
  </w:style>
  <w:style w:type="paragraph" w:styleId="GlAlnt">
    <w:name w:val="Intense Quote"/>
    <w:basedOn w:val="Normal"/>
    <w:next w:val="Normal"/>
    <w:link w:val="GlAlntChar"/>
    <w:uiPriority w:val="30"/>
    <w:qFormat/>
    <w:rsid w:val="001B4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1B417A"/>
    <w:rPr>
      <w:i/>
      <w:iCs/>
      <w:color w:val="2F5496" w:themeColor="accent1" w:themeShade="BF"/>
    </w:rPr>
  </w:style>
  <w:style w:type="character" w:styleId="GlBavuru">
    <w:name w:val="Intense Reference"/>
    <w:basedOn w:val="VarsaylanParagrafYazTipi"/>
    <w:uiPriority w:val="32"/>
    <w:qFormat/>
    <w:rsid w:val="001B417A"/>
    <w:rPr>
      <w:b/>
      <w:bCs/>
      <w:smallCaps/>
      <w:color w:val="2F5496" w:themeColor="accent1" w:themeShade="BF"/>
      <w:spacing w:val="5"/>
    </w:rPr>
  </w:style>
  <w:style w:type="character" w:styleId="Kpr">
    <w:name w:val="Hyperlink"/>
    <w:basedOn w:val="VarsaylanParagrafYazTipi"/>
    <w:uiPriority w:val="99"/>
    <w:unhideWhenUsed/>
    <w:rsid w:val="00034933"/>
    <w:rPr>
      <w:color w:val="0563C1" w:themeColor="hyperlink"/>
      <w:u w:val="single"/>
    </w:rPr>
  </w:style>
  <w:style w:type="character" w:styleId="zmlenmeyenBahsetme">
    <w:name w:val="Unresolved Mention"/>
    <w:basedOn w:val="VarsaylanParagrafYazTipi"/>
    <w:uiPriority w:val="99"/>
    <w:semiHidden/>
    <w:unhideWhenUsed/>
    <w:rsid w:val="00034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www.youtube.com/watch?v=rZfTsnWm768&amp;t=148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434</Words>
  <Characters>2478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Şerife Yalvaç</dc:creator>
  <cp:keywords/>
  <dc:description/>
  <cp:lastModifiedBy>Şerife Yalvaç</cp:lastModifiedBy>
  <cp:revision>9</cp:revision>
  <dcterms:created xsi:type="dcterms:W3CDTF">2025-05-28T06:40:00Z</dcterms:created>
  <dcterms:modified xsi:type="dcterms:W3CDTF">2025-05-28T07:27:00Z</dcterms:modified>
</cp:coreProperties>
</file>